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BD" w:rsidRPr="00D6531E" w:rsidRDefault="00E95EBD" w:rsidP="005C2F50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 w:rsidRPr="00D6531E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741F69" w:rsidRPr="00D6531E">
        <w:rPr>
          <w:rFonts w:ascii="黑体" w:eastAsia="黑体" w:hAnsi="黑体" w:cs="Times New Roman"/>
          <w:kern w:val="0"/>
          <w:sz w:val="32"/>
          <w:szCs w:val="32"/>
        </w:rPr>
        <w:t>1</w:t>
      </w:r>
    </w:p>
    <w:p w:rsidR="00E95EBD" w:rsidRPr="007960CC" w:rsidRDefault="00E95EBD" w:rsidP="00080C97">
      <w:pPr>
        <w:spacing w:beforeLines="100" w:line="360" w:lineRule="auto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7960CC">
        <w:rPr>
          <w:rFonts w:ascii="Times New Roman" w:eastAsia="黑体" w:hAnsi="黑体" w:cs="Times New Roman"/>
          <w:b/>
          <w:sz w:val="36"/>
          <w:szCs w:val="36"/>
        </w:rPr>
        <w:t>天津</w:t>
      </w:r>
      <w:r w:rsidR="00E006DA" w:rsidRPr="007960CC">
        <w:rPr>
          <w:rFonts w:ascii="Times New Roman" w:eastAsia="黑体" w:hAnsi="黑体" w:cs="Times New Roman"/>
          <w:b/>
          <w:sz w:val="36"/>
          <w:szCs w:val="36"/>
        </w:rPr>
        <w:t>市风景</w:t>
      </w:r>
      <w:r w:rsidRPr="007960CC">
        <w:rPr>
          <w:rFonts w:ascii="Times New Roman" w:eastAsia="黑体" w:hAnsi="黑体" w:cs="Times New Roman"/>
          <w:b/>
          <w:sz w:val="36"/>
          <w:szCs w:val="36"/>
        </w:rPr>
        <w:t>园林</w:t>
      </w:r>
      <w:r w:rsidR="00E006DA" w:rsidRPr="007960CC">
        <w:rPr>
          <w:rFonts w:ascii="Times New Roman" w:eastAsia="黑体" w:hAnsi="黑体" w:cs="Times New Roman"/>
          <w:b/>
          <w:sz w:val="36"/>
          <w:szCs w:val="36"/>
        </w:rPr>
        <w:t>学会</w:t>
      </w:r>
      <w:r w:rsidRPr="007960CC">
        <w:rPr>
          <w:rFonts w:ascii="Times New Roman" w:eastAsia="黑体" w:hAnsi="黑体" w:cs="Times New Roman"/>
          <w:b/>
          <w:sz w:val="36"/>
          <w:szCs w:val="36"/>
        </w:rPr>
        <w:t>优秀规划设计奖评选办法（试行）</w:t>
      </w:r>
    </w:p>
    <w:p w:rsidR="00E95EBD" w:rsidRPr="007960CC" w:rsidRDefault="00E95EBD" w:rsidP="00080C97">
      <w:pPr>
        <w:widowControl/>
        <w:spacing w:beforeLines="100"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第一条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为促进我市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>风景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园林规划设计水平提高和园林</w:t>
      </w:r>
      <w:r w:rsidR="0006345C" w:rsidRPr="007960CC">
        <w:rPr>
          <w:rStyle w:val="NormalCharacter"/>
          <w:rFonts w:ascii="仿宋_GB2312" w:eastAsia="仿宋_GB2312" w:hAnsi="宋体"/>
          <w:sz w:val="30"/>
          <w:szCs w:val="30"/>
        </w:rPr>
        <w:t>绿化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事业发展，调动和鼓励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>风景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园林规划设计人员的积极性和创造性，根据《城市绿化条例》、《天津市城市绿化条例》及有关法律法规，制定本办法。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第二条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本办法中参选项目是指已完成建设的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>风景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园林规划</w:t>
      </w:r>
      <w:r w:rsidR="000F1E85" w:rsidRPr="007960CC">
        <w:rPr>
          <w:rStyle w:val="NormalCharacter"/>
          <w:rFonts w:ascii="仿宋_GB2312" w:eastAsia="仿宋_GB2312" w:hAnsi="宋体" w:hint="eastAsia"/>
          <w:sz w:val="30"/>
          <w:szCs w:val="30"/>
        </w:rPr>
        <w:t>或</w:t>
      </w:r>
      <w:r w:rsidR="00220B8E">
        <w:rPr>
          <w:rStyle w:val="NormalCharacter"/>
          <w:rFonts w:ascii="仿宋_GB2312" w:eastAsia="仿宋_GB2312" w:hAnsi="宋体" w:hint="eastAsia"/>
          <w:sz w:val="30"/>
          <w:szCs w:val="30"/>
        </w:rPr>
        <w:t>设计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项目。</w:t>
      </w:r>
    </w:p>
    <w:p w:rsidR="001079A1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第三条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评选</w:t>
      </w:r>
      <w:r w:rsidR="0006345C" w:rsidRPr="007960CC">
        <w:rPr>
          <w:rStyle w:val="NormalCharacter"/>
          <w:rFonts w:ascii="仿宋_GB2312" w:eastAsia="仿宋_GB2312" w:hAnsi="宋体"/>
          <w:sz w:val="30"/>
          <w:szCs w:val="30"/>
        </w:rPr>
        <w:t>活动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每两</w:t>
      </w:r>
      <w:r w:rsidR="00D84732" w:rsidRPr="007960CC">
        <w:rPr>
          <w:rStyle w:val="NormalCharacter"/>
          <w:rFonts w:ascii="仿宋_GB2312" w:eastAsia="仿宋_GB2312" w:hAnsi="宋体"/>
          <w:sz w:val="30"/>
          <w:szCs w:val="30"/>
        </w:rPr>
        <w:t>年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组织一次。</w:t>
      </w:r>
    </w:p>
    <w:p w:rsidR="00E95EBD" w:rsidRPr="006D196B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6D196B">
        <w:rPr>
          <w:rStyle w:val="NormalCharacter"/>
          <w:rFonts w:ascii="仿宋_GB2312" w:eastAsia="仿宋_GB2312" w:hAnsi="宋体"/>
          <w:sz w:val="30"/>
          <w:szCs w:val="30"/>
        </w:rPr>
        <w:t>第四条</w:t>
      </w:r>
      <w:r w:rsidR="003F4E62" w:rsidRPr="006D196B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6D196B">
        <w:rPr>
          <w:rStyle w:val="NormalCharacter"/>
          <w:rFonts w:ascii="仿宋_GB2312" w:eastAsia="仿宋_GB2312" w:hAnsi="宋体"/>
          <w:sz w:val="30"/>
          <w:szCs w:val="30"/>
        </w:rPr>
        <w:t>申报材料应包括的内容：</w:t>
      </w:r>
    </w:p>
    <w:p w:rsidR="00E95EBD" w:rsidRPr="006D196B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6D196B">
        <w:rPr>
          <w:rStyle w:val="NormalCharacter"/>
          <w:rFonts w:ascii="仿宋_GB2312" w:eastAsia="仿宋_GB2312" w:hAnsi="宋体"/>
          <w:sz w:val="30"/>
          <w:szCs w:val="30"/>
        </w:rPr>
        <w:t>（一）《天津</w:t>
      </w:r>
      <w:r w:rsidR="000B7A7B" w:rsidRPr="006D196B">
        <w:rPr>
          <w:rStyle w:val="NormalCharacter"/>
          <w:rFonts w:ascii="仿宋_GB2312" w:eastAsia="仿宋_GB2312" w:hAnsi="宋体"/>
          <w:sz w:val="30"/>
          <w:szCs w:val="30"/>
        </w:rPr>
        <w:t>市风景</w:t>
      </w:r>
      <w:r w:rsidRPr="006D196B">
        <w:rPr>
          <w:rStyle w:val="NormalCharacter"/>
          <w:rFonts w:ascii="仿宋_GB2312" w:eastAsia="仿宋_GB2312" w:hAnsi="宋体"/>
          <w:sz w:val="30"/>
          <w:szCs w:val="30"/>
        </w:rPr>
        <w:t>园林</w:t>
      </w:r>
      <w:r w:rsidR="000B7A7B" w:rsidRPr="006D196B">
        <w:rPr>
          <w:rStyle w:val="NormalCharacter"/>
          <w:rFonts w:ascii="仿宋_GB2312" w:eastAsia="仿宋_GB2312" w:hAnsi="宋体"/>
          <w:sz w:val="30"/>
          <w:szCs w:val="30"/>
        </w:rPr>
        <w:t>学会</w:t>
      </w:r>
      <w:r w:rsidRPr="006D196B">
        <w:rPr>
          <w:rStyle w:val="NormalCharacter"/>
          <w:rFonts w:ascii="仿宋_GB2312" w:eastAsia="仿宋_GB2312" w:hAnsi="宋体"/>
          <w:sz w:val="30"/>
          <w:szCs w:val="30"/>
        </w:rPr>
        <w:t>优秀规划设计奖申报表》</w:t>
      </w:r>
      <w:r w:rsidR="00000EFA" w:rsidRPr="006D196B">
        <w:rPr>
          <w:rStyle w:val="NormalCharacter"/>
          <w:rFonts w:ascii="仿宋_GB2312" w:eastAsia="仿宋_GB2312" w:hAnsi="宋体" w:hint="eastAsia"/>
          <w:sz w:val="30"/>
          <w:szCs w:val="30"/>
        </w:rPr>
        <w:t>及附件</w:t>
      </w:r>
    </w:p>
    <w:p w:rsidR="00BA4687" w:rsidRPr="006D196B" w:rsidRDefault="003532EB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/>
          <w:sz w:val="30"/>
          <w:szCs w:val="30"/>
        </w:rPr>
      </w:pPr>
      <w:r w:rsidRPr="006D196B">
        <w:rPr>
          <w:rStyle w:val="NormalCharacter"/>
          <w:rFonts w:ascii="仿宋_GB2312" w:eastAsia="仿宋_GB2312"/>
          <w:sz w:val="30"/>
          <w:szCs w:val="30"/>
        </w:rPr>
        <w:t>项目申报表</w:t>
      </w:r>
      <w:r w:rsidR="00BA4687" w:rsidRPr="006D196B">
        <w:rPr>
          <w:rStyle w:val="NormalCharacter"/>
          <w:rFonts w:ascii="仿宋_GB2312" w:eastAsia="仿宋_GB2312"/>
          <w:sz w:val="30"/>
          <w:szCs w:val="30"/>
        </w:rPr>
        <w:t>按A4规格印制</w:t>
      </w:r>
      <w:r w:rsidR="00BA4687" w:rsidRPr="006D196B">
        <w:rPr>
          <w:rStyle w:val="NormalCharacter"/>
          <w:rFonts w:ascii="仿宋_GB2312" w:eastAsia="仿宋_GB2312" w:hint="eastAsia"/>
          <w:sz w:val="30"/>
          <w:szCs w:val="30"/>
        </w:rPr>
        <w:t>，</w:t>
      </w:r>
      <w:r w:rsidR="00BA4687" w:rsidRPr="006D196B">
        <w:rPr>
          <w:rStyle w:val="NormalCharacter"/>
          <w:rFonts w:ascii="仿宋_GB2312" w:eastAsia="仿宋_GB2312"/>
          <w:sz w:val="30"/>
          <w:szCs w:val="30"/>
        </w:rPr>
        <w:t>单独装订</w:t>
      </w:r>
      <w:r w:rsidR="00BA4687" w:rsidRPr="006D196B">
        <w:rPr>
          <w:rStyle w:val="NormalCharacter"/>
          <w:rFonts w:ascii="仿宋_GB2312" w:eastAsia="仿宋_GB2312" w:hint="eastAsia"/>
          <w:sz w:val="30"/>
          <w:szCs w:val="30"/>
        </w:rPr>
        <w:t>。</w:t>
      </w:r>
    </w:p>
    <w:p w:rsidR="00000EFA" w:rsidRPr="006D196B" w:rsidRDefault="003532EB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6D196B">
        <w:rPr>
          <w:rStyle w:val="NormalCharacter"/>
          <w:rFonts w:ascii="仿宋_GB2312" w:eastAsia="仿宋_GB2312"/>
          <w:sz w:val="30"/>
          <w:szCs w:val="30"/>
        </w:rPr>
        <w:t>附件按A4规格印制</w:t>
      </w:r>
      <w:r w:rsidR="006F1407" w:rsidRPr="006D196B">
        <w:rPr>
          <w:rStyle w:val="NormalCharacter"/>
          <w:rFonts w:ascii="仿宋_GB2312" w:eastAsia="仿宋_GB2312" w:hint="eastAsia"/>
          <w:sz w:val="30"/>
          <w:szCs w:val="30"/>
        </w:rPr>
        <w:t>，</w:t>
      </w:r>
      <w:r w:rsidR="00000EFA" w:rsidRPr="006D196B">
        <w:rPr>
          <w:rStyle w:val="NormalCharacter"/>
          <w:rFonts w:ascii="仿宋_GB2312" w:eastAsia="仿宋_GB2312"/>
          <w:sz w:val="30"/>
          <w:szCs w:val="30"/>
        </w:rPr>
        <w:t>主要包括申报单位的资质证书复印件、工程项目验收文件复印件或由建设单位出具的竣工验收证明、工程项目建设单位或使用单位意见以及已获奖励、专项技术成果认定证明文件等其它文件。</w:t>
      </w:r>
    </w:p>
    <w:p w:rsidR="00000EFA" w:rsidRPr="006D196B" w:rsidRDefault="00E95EBD" w:rsidP="00000EFA">
      <w:pPr>
        <w:spacing w:line="360" w:lineRule="auto"/>
        <w:ind w:firstLine="570"/>
        <w:rPr>
          <w:rStyle w:val="NormalCharacter"/>
          <w:rFonts w:ascii="仿宋_GB2312" w:eastAsia="仿宋_GB2312"/>
          <w:sz w:val="30"/>
          <w:szCs w:val="30"/>
        </w:rPr>
      </w:pPr>
      <w:r w:rsidRPr="006D196B">
        <w:rPr>
          <w:rStyle w:val="NormalCharacter"/>
          <w:rFonts w:ascii="仿宋_GB2312" w:eastAsia="仿宋_GB2312" w:hAnsi="宋体"/>
          <w:sz w:val="30"/>
          <w:szCs w:val="30"/>
        </w:rPr>
        <w:t>（二）</w:t>
      </w:r>
      <w:r w:rsidR="00000EFA" w:rsidRPr="006D196B">
        <w:rPr>
          <w:rStyle w:val="NormalCharacter"/>
          <w:rFonts w:ascii="仿宋_GB2312" w:eastAsia="仿宋_GB2312"/>
          <w:sz w:val="30"/>
          <w:szCs w:val="30"/>
        </w:rPr>
        <w:t>图纸和照片</w:t>
      </w:r>
    </w:p>
    <w:p w:rsidR="00E95EBD" w:rsidRPr="007960CC" w:rsidRDefault="00000EFA" w:rsidP="00000EFA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B9075F">
        <w:rPr>
          <w:rStyle w:val="NormalCharacter"/>
          <w:rFonts w:ascii="仿宋_GB2312" w:eastAsia="仿宋_GB2312"/>
          <w:sz w:val="30"/>
          <w:szCs w:val="30"/>
        </w:rPr>
        <w:t>图纸按A3规格印制，内容主要包括总平面图（方案彩平及施工图）、鸟瞰图及人视效果、</w:t>
      </w:r>
      <w:r w:rsidRPr="00B9075F">
        <w:rPr>
          <w:rStyle w:val="NormalCharacter"/>
          <w:rFonts w:ascii="仿宋_GB2312" w:eastAsia="仿宋_GB2312" w:hAnsi="宋体"/>
          <w:sz w:val="30"/>
          <w:szCs w:val="30"/>
        </w:rPr>
        <w:t>竖向设计平面图、种植设计平面图、重要节点或单体设平面图及效果图、</w:t>
      </w:r>
      <w:r w:rsidRPr="00B9075F">
        <w:rPr>
          <w:rStyle w:val="NormalCharacter"/>
          <w:rFonts w:ascii="仿宋_GB2312" w:eastAsia="仿宋_GB2312"/>
          <w:sz w:val="30"/>
          <w:szCs w:val="30"/>
        </w:rPr>
        <w:t>工程照片以及体现设计效果、设计特点、创新内容的相关图纸等。所提供照片，应</w:t>
      </w:r>
      <w:r w:rsidRPr="00B9075F">
        <w:rPr>
          <w:rStyle w:val="NormalCharacter"/>
          <w:rFonts w:ascii="仿宋_GB2312" w:eastAsia="仿宋_GB2312" w:hAnsi="宋体"/>
          <w:sz w:val="30"/>
          <w:szCs w:val="30"/>
        </w:rPr>
        <w:t>能反映项目</w:t>
      </w:r>
      <w:r w:rsidRPr="00B9075F">
        <w:rPr>
          <w:rStyle w:val="NormalCharacter"/>
          <w:rFonts w:ascii="仿宋_GB2312" w:eastAsia="仿宋_GB2312" w:hAnsi="宋体"/>
          <w:sz w:val="30"/>
          <w:szCs w:val="30"/>
        </w:rPr>
        <w:lastRenderedPageBreak/>
        <w:t>实施前后对比情况，</w:t>
      </w:r>
      <w:r w:rsidRPr="00B9075F">
        <w:rPr>
          <w:rStyle w:val="NormalCharacter"/>
          <w:rFonts w:ascii="仿宋_GB2312" w:eastAsia="仿宋_GB2312"/>
          <w:sz w:val="30"/>
          <w:szCs w:val="30"/>
        </w:rPr>
        <w:t>并做简要说明，按A3规格排版，装订于图纸的后面。</w:t>
      </w:r>
    </w:p>
    <w:p w:rsidR="00000EFA" w:rsidRDefault="00E95EBD" w:rsidP="00000EFA">
      <w:pPr>
        <w:spacing w:line="360" w:lineRule="auto"/>
        <w:ind w:firstLine="570"/>
        <w:rPr>
          <w:rStyle w:val="NormalCharacter"/>
          <w:rFonts w:ascii="仿宋_GB2312" w:eastAsia="仿宋_GB2312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（三）</w:t>
      </w:r>
      <w:r w:rsidR="00000EFA" w:rsidRPr="00B9075F">
        <w:rPr>
          <w:rStyle w:val="NormalCharacter"/>
          <w:rFonts w:ascii="仿宋_GB2312" w:eastAsia="仿宋_GB2312"/>
          <w:sz w:val="30"/>
          <w:szCs w:val="30"/>
        </w:rPr>
        <w:t>其他补充材料</w:t>
      </w:r>
    </w:p>
    <w:p w:rsidR="00E95EBD" w:rsidRPr="007960CC" w:rsidRDefault="00000EFA" w:rsidP="00000EFA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B9075F">
        <w:rPr>
          <w:rStyle w:val="NormalCharacter"/>
          <w:rFonts w:ascii="仿宋_GB2312" w:eastAsia="仿宋_GB2312"/>
          <w:sz w:val="30"/>
          <w:szCs w:val="30"/>
        </w:rPr>
        <w:t>设计中采用了新技术、新材料的项目应提交权威检测或鉴定单位的证明或鉴定，必要时可增加专项补充材料。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第五条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申报单位一般应完成从方案到施工图设计的全部工作，并提供实施过程中的现场服务。合作完成的设计项目应在明确主持单位的前提下共同申报，规划设计人员按实际参加人员以贡献大小排序申报。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第六条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参加评选的项目经审查其申报资格和材料符合要求后，方可参加</w:t>
      </w:r>
      <w:r w:rsidR="0037205E" w:rsidRPr="007960CC">
        <w:rPr>
          <w:rStyle w:val="NormalCharacter"/>
          <w:rFonts w:ascii="仿宋_GB2312" w:eastAsia="仿宋_GB2312" w:hAnsi="宋体"/>
          <w:sz w:val="30"/>
          <w:szCs w:val="30"/>
        </w:rPr>
        <w:t>评选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第七条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评选条件如下：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（一）正确贯彻执行国家、天津市有关法律法规，符合有关技术标准、规范和规定，符合天津城市总体规划的要求，满足不同类型城市绿地的功能要求及建设和管理的需要；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（二）设计成果的内容、深度、质量符合要求，立意构思新颖，在结合本项目特点的基础上，园林景观特色突出；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（三）规划设计项目中的绿地面积在</w:t>
      </w:r>
      <w:r w:rsidR="002A64BA" w:rsidRPr="00803E40">
        <w:rPr>
          <w:rStyle w:val="NormalCharacter"/>
          <w:rFonts w:ascii="仿宋_GB2312" w:eastAsia="仿宋_GB2312" w:hAnsi="宋体"/>
          <w:sz w:val="30"/>
          <w:szCs w:val="30"/>
        </w:rPr>
        <w:t>3000</w:t>
      </w:r>
      <w:r w:rsidRPr="00803E40">
        <w:rPr>
          <w:rStyle w:val="NormalCharacter"/>
          <w:rFonts w:ascii="仿宋_GB2312" w:eastAsia="仿宋_GB2312" w:hAnsi="宋体"/>
          <w:sz w:val="30"/>
          <w:szCs w:val="30"/>
        </w:rPr>
        <w:t>平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米以上，已经完成绿化施工；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（四）突出植物造景，以人为本，以绿为主，植物的选择与配置恰当合理，强调绿化美化的生态效益；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lastRenderedPageBreak/>
        <w:t>（五）建成后，园林绿地的功能得到较好体现，综合效益比较显著；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（六）设计中注意使用新技术、新方法；</w:t>
      </w:r>
    </w:p>
    <w:p w:rsidR="00E95EBD" w:rsidRPr="007960CC" w:rsidRDefault="002A64BA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 w:cs="Times New Roman"/>
          <w:sz w:val="30"/>
          <w:szCs w:val="30"/>
        </w:rPr>
        <w:t>（七）</w:t>
      </w:r>
      <w:r w:rsidR="00AC4E07" w:rsidRPr="007960CC">
        <w:rPr>
          <w:rStyle w:val="NormalCharacter"/>
          <w:rFonts w:ascii="仿宋_GB2312" w:eastAsia="仿宋_GB2312" w:hAnsi="宋体" w:cs="Times New Roman"/>
          <w:sz w:val="30"/>
          <w:szCs w:val="30"/>
        </w:rPr>
        <w:t>已获得</w:t>
      </w:r>
      <w:r w:rsidRPr="007960CC">
        <w:rPr>
          <w:rStyle w:val="NormalCharacter"/>
          <w:rFonts w:ascii="仿宋_GB2312" w:eastAsia="仿宋_GB2312" w:hAnsi="宋体" w:cs="Times New Roman"/>
          <w:sz w:val="30"/>
          <w:szCs w:val="30"/>
        </w:rPr>
        <w:t>市级以上（含市级）</w:t>
      </w:r>
      <w:r w:rsidR="00AC4E07" w:rsidRPr="007960CC">
        <w:rPr>
          <w:rStyle w:val="NormalCharacter"/>
          <w:rFonts w:ascii="仿宋_GB2312" w:eastAsia="仿宋_GB2312" w:hAnsi="宋体" w:cs="Times New Roman"/>
          <w:sz w:val="30"/>
          <w:szCs w:val="30"/>
        </w:rPr>
        <w:t>奖项的</w:t>
      </w:r>
      <w:r w:rsidRPr="007960CC">
        <w:rPr>
          <w:rStyle w:val="NormalCharacter"/>
          <w:rFonts w:ascii="仿宋_GB2312" w:eastAsia="仿宋_GB2312" w:hAnsi="宋体" w:cs="Times New Roman"/>
          <w:sz w:val="30"/>
          <w:szCs w:val="30"/>
        </w:rPr>
        <w:t>项目不再参加本奖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项的评选。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第八条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学会将组织</w:t>
      </w:r>
      <w:r w:rsidR="00AC4E07" w:rsidRPr="007960CC">
        <w:rPr>
          <w:rStyle w:val="NormalCharacter"/>
          <w:rFonts w:ascii="仿宋_GB2312" w:eastAsia="仿宋_GB2312" w:hAnsi="宋体"/>
          <w:sz w:val="30"/>
          <w:szCs w:val="30"/>
        </w:rPr>
        <w:t>风景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园林规划设计专家组成专家组，以实事求是、客观公正</w:t>
      </w:r>
      <w:r w:rsidRPr="00080C97">
        <w:rPr>
          <w:rStyle w:val="NormalCharacter"/>
          <w:rFonts w:ascii="仿宋_GB2312" w:eastAsia="仿宋_GB2312" w:hAnsi="宋体"/>
          <w:sz w:val="30"/>
          <w:szCs w:val="30"/>
        </w:rPr>
        <w:t>、认真负责的态度，对参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加</w:t>
      </w:r>
      <w:r w:rsidR="00AC4E07" w:rsidRPr="007960CC">
        <w:rPr>
          <w:rStyle w:val="NormalCharacter"/>
          <w:rFonts w:ascii="仿宋_GB2312" w:eastAsia="仿宋_GB2312" w:hAnsi="宋体"/>
          <w:sz w:val="30"/>
          <w:szCs w:val="30"/>
        </w:rPr>
        <w:t>评奖的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项目进行审核和评审，评出一等奖、二等奖、三等奖三个级别的奖项。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</w:t>
      </w:r>
      <w:r w:rsidR="00AC4E07" w:rsidRPr="007960CC">
        <w:rPr>
          <w:rStyle w:val="NormalCharacter"/>
          <w:rFonts w:ascii="仿宋_GB2312" w:eastAsia="仿宋_GB2312" w:hAnsi="宋体"/>
          <w:sz w:val="30"/>
          <w:szCs w:val="30"/>
        </w:rPr>
        <w:t>九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学会将对获得优秀</w:t>
      </w:r>
      <w:r w:rsidR="00AC4E07" w:rsidRPr="007960CC">
        <w:rPr>
          <w:rStyle w:val="NormalCharacter"/>
          <w:rFonts w:ascii="仿宋_GB2312" w:eastAsia="仿宋_GB2312" w:hAnsi="宋体"/>
          <w:sz w:val="30"/>
          <w:szCs w:val="30"/>
        </w:rPr>
        <w:t>规划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设计奖的设计单位颁发</w:t>
      </w:r>
      <w:r w:rsidR="003740E8" w:rsidRPr="007960CC">
        <w:rPr>
          <w:rStyle w:val="NormalCharacter"/>
          <w:rFonts w:ascii="仿宋_GB2312" w:eastAsia="仿宋_GB2312" w:hAnsi="宋体"/>
          <w:sz w:val="30"/>
          <w:szCs w:val="30"/>
        </w:rPr>
        <w:t>获奖证书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予以表彰。获得优秀</w:t>
      </w:r>
      <w:r w:rsidR="00AC4E07" w:rsidRPr="007960CC">
        <w:rPr>
          <w:rStyle w:val="NormalCharacter"/>
          <w:rFonts w:ascii="仿宋_GB2312" w:eastAsia="仿宋_GB2312" w:hAnsi="宋体"/>
          <w:sz w:val="30"/>
          <w:szCs w:val="30"/>
        </w:rPr>
        <w:t>规划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设计奖的设计人员，每项限</w:t>
      </w:r>
      <w:r w:rsidR="002A64BA" w:rsidRPr="007960CC">
        <w:rPr>
          <w:rStyle w:val="NormalCharacter"/>
          <w:rFonts w:ascii="仿宋_GB2312" w:eastAsia="仿宋_GB2312" w:hAnsi="宋体"/>
          <w:sz w:val="30"/>
          <w:szCs w:val="30"/>
        </w:rPr>
        <w:t>6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人，主持人排在首位，以下依次排序。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第十条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凡申报项目，其申报材料归档，不再退还。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第十</w:t>
      </w:r>
      <w:r w:rsidR="000E02D7" w:rsidRPr="007960CC">
        <w:rPr>
          <w:rStyle w:val="NormalCharacter"/>
          <w:rFonts w:ascii="仿宋_GB2312" w:eastAsia="仿宋_GB2312" w:hAnsi="宋体"/>
          <w:sz w:val="30"/>
          <w:szCs w:val="30"/>
        </w:rPr>
        <w:t>一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在评优过程中</w:t>
      </w:r>
      <w:r w:rsidR="0049339B" w:rsidRPr="007960CC">
        <w:rPr>
          <w:rStyle w:val="NormalCharacter"/>
          <w:rFonts w:ascii="仿宋_GB2312" w:eastAsia="仿宋_GB2312" w:hAnsi="宋体"/>
          <w:sz w:val="30"/>
          <w:szCs w:val="30"/>
        </w:rPr>
        <w:t>如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发现弄虚作假现象者，将取消其评选资格。对已被评为优秀</w:t>
      </w:r>
      <w:r w:rsidR="0049339B" w:rsidRPr="007960CC">
        <w:rPr>
          <w:rStyle w:val="NormalCharacter"/>
          <w:rFonts w:ascii="仿宋_GB2312" w:eastAsia="仿宋_GB2312" w:hAnsi="宋体"/>
          <w:sz w:val="30"/>
          <w:szCs w:val="30"/>
        </w:rPr>
        <w:t>规划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设计奖的项目，取消其获奖称号，收回</w:t>
      </w:r>
      <w:r w:rsidR="003740E8" w:rsidRPr="007960CC">
        <w:rPr>
          <w:rStyle w:val="NormalCharacter"/>
          <w:rFonts w:ascii="仿宋_GB2312" w:eastAsia="仿宋_GB2312" w:hAnsi="宋体"/>
          <w:sz w:val="30"/>
          <w:szCs w:val="30"/>
        </w:rPr>
        <w:t>获奖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证书</w:t>
      </w:r>
      <w:r w:rsidR="00CC6FEA" w:rsidRPr="007960CC">
        <w:rPr>
          <w:rStyle w:val="NormalCharacter"/>
          <w:rFonts w:ascii="仿宋_GB2312" w:eastAsia="仿宋_GB2312" w:hAnsi="宋体"/>
          <w:sz w:val="30"/>
          <w:szCs w:val="30"/>
        </w:rPr>
        <w:t>和相应的其他奖励</w:t>
      </w:r>
      <w:r w:rsidR="001B2CF6" w:rsidRPr="007960CC">
        <w:rPr>
          <w:rStyle w:val="NormalCharacter"/>
          <w:rFonts w:ascii="仿宋_GB2312" w:eastAsia="仿宋_GB2312" w:hAnsi="宋体"/>
          <w:sz w:val="30"/>
          <w:szCs w:val="30"/>
        </w:rPr>
        <w:t>；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对弄虚作假参加评优的单位，三年内不再受理其申报评优的任何项目。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  <w:r w:rsidRPr="007960CC">
        <w:rPr>
          <w:rStyle w:val="NormalCharacter"/>
          <w:rFonts w:ascii="仿宋_GB2312" w:eastAsia="仿宋_GB2312" w:hAnsi="宋体"/>
          <w:sz w:val="30"/>
          <w:szCs w:val="30"/>
        </w:rPr>
        <w:t>第十</w:t>
      </w:r>
      <w:r w:rsidR="000E02D7" w:rsidRPr="007960CC">
        <w:rPr>
          <w:rStyle w:val="NormalCharacter"/>
          <w:rFonts w:ascii="仿宋_GB2312" w:eastAsia="仿宋_GB2312" w:hAnsi="宋体"/>
          <w:sz w:val="30"/>
          <w:szCs w:val="30"/>
        </w:rPr>
        <w:t>二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条</w:t>
      </w:r>
      <w:r w:rsidR="003F4E62" w:rsidRPr="007960CC">
        <w:rPr>
          <w:rStyle w:val="NormalCharacter"/>
          <w:rFonts w:ascii="仿宋_GB2312" w:eastAsia="仿宋_GB2312" w:hAnsi="宋体"/>
          <w:sz w:val="30"/>
          <w:szCs w:val="30"/>
        </w:rPr>
        <w:t xml:space="preserve"> 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本办法由天津市</w:t>
      </w:r>
      <w:r w:rsidR="00756421" w:rsidRPr="007960CC">
        <w:rPr>
          <w:rStyle w:val="NormalCharacter"/>
          <w:rFonts w:ascii="仿宋_GB2312" w:eastAsia="仿宋_GB2312" w:hAnsi="宋体"/>
          <w:sz w:val="30"/>
          <w:szCs w:val="30"/>
        </w:rPr>
        <w:t>风景</w:t>
      </w:r>
      <w:r w:rsidRPr="007960CC">
        <w:rPr>
          <w:rStyle w:val="NormalCharacter"/>
          <w:rFonts w:ascii="仿宋_GB2312" w:eastAsia="仿宋_GB2312" w:hAnsi="宋体"/>
          <w:sz w:val="30"/>
          <w:szCs w:val="30"/>
        </w:rPr>
        <w:t>园林学会负责解释。</w:t>
      </w:r>
    </w:p>
    <w:p w:rsidR="00E95EBD" w:rsidRPr="007960CC" w:rsidRDefault="00E95EBD" w:rsidP="007960CC">
      <w:pPr>
        <w:widowControl/>
        <w:spacing w:line="360" w:lineRule="auto"/>
        <w:ind w:firstLine="573"/>
        <w:textAlignment w:val="baseline"/>
        <w:rPr>
          <w:rStyle w:val="NormalCharacter"/>
          <w:rFonts w:ascii="仿宋_GB2312" w:eastAsia="仿宋_GB2312" w:hAnsi="宋体"/>
          <w:sz w:val="30"/>
          <w:szCs w:val="30"/>
        </w:rPr>
      </w:pPr>
    </w:p>
    <w:sectPr w:rsidR="00E95EBD" w:rsidRPr="007960CC" w:rsidSect="00C15420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2C1" w:rsidRDefault="00D162C1" w:rsidP="009F7148">
      <w:r>
        <w:separator/>
      </w:r>
    </w:p>
  </w:endnote>
  <w:endnote w:type="continuationSeparator" w:id="1">
    <w:p w:rsidR="00D162C1" w:rsidRDefault="00D162C1" w:rsidP="009F7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74231"/>
      <w:docPartObj>
        <w:docPartGallery w:val="Page Numbers (Bottom of Page)"/>
        <w:docPartUnique/>
      </w:docPartObj>
    </w:sdtPr>
    <w:sdtContent>
      <w:p w:rsidR="00AA6AB3" w:rsidRDefault="00487205">
        <w:pPr>
          <w:pStyle w:val="a4"/>
          <w:jc w:val="center"/>
        </w:pPr>
        <w:r w:rsidRPr="00487205">
          <w:fldChar w:fldCharType="begin"/>
        </w:r>
        <w:r w:rsidR="005A4DA8">
          <w:instrText xml:space="preserve"> PAGE   \* MERGEFORMAT </w:instrText>
        </w:r>
        <w:r w:rsidRPr="00487205">
          <w:fldChar w:fldCharType="separate"/>
        </w:r>
        <w:r w:rsidR="00B1568B" w:rsidRPr="00B1568B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AA6AB3" w:rsidRDefault="00AA6A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2C1" w:rsidRDefault="00D162C1" w:rsidP="009F7148">
      <w:r>
        <w:separator/>
      </w:r>
    </w:p>
  </w:footnote>
  <w:footnote w:type="continuationSeparator" w:id="1">
    <w:p w:rsidR="00D162C1" w:rsidRDefault="00D162C1" w:rsidP="009F7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05E"/>
    <w:rsid w:val="00000EFA"/>
    <w:rsid w:val="0001602D"/>
    <w:rsid w:val="00033FB9"/>
    <w:rsid w:val="00043EE1"/>
    <w:rsid w:val="00060A5B"/>
    <w:rsid w:val="0006345C"/>
    <w:rsid w:val="00065636"/>
    <w:rsid w:val="00070151"/>
    <w:rsid w:val="00076E58"/>
    <w:rsid w:val="00080C97"/>
    <w:rsid w:val="000A22E9"/>
    <w:rsid w:val="000B5CFC"/>
    <w:rsid w:val="000B7A7B"/>
    <w:rsid w:val="000D5B14"/>
    <w:rsid w:val="000E02D7"/>
    <w:rsid w:val="000F1E85"/>
    <w:rsid w:val="0010188E"/>
    <w:rsid w:val="001079A1"/>
    <w:rsid w:val="00114016"/>
    <w:rsid w:val="00117BB4"/>
    <w:rsid w:val="0012430D"/>
    <w:rsid w:val="00140417"/>
    <w:rsid w:val="00166F8C"/>
    <w:rsid w:val="001877C4"/>
    <w:rsid w:val="001B2CF6"/>
    <w:rsid w:val="001C005E"/>
    <w:rsid w:val="001C09DD"/>
    <w:rsid w:val="001D0B31"/>
    <w:rsid w:val="001E6AC1"/>
    <w:rsid w:val="001F3618"/>
    <w:rsid w:val="001F53CD"/>
    <w:rsid w:val="00220B8E"/>
    <w:rsid w:val="002363E1"/>
    <w:rsid w:val="00241933"/>
    <w:rsid w:val="002463CB"/>
    <w:rsid w:val="002A64BA"/>
    <w:rsid w:val="003054D4"/>
    <w:rsid w:val="00317357"/>
    <w:rsid w:val="00320316"/>
    <w:rsid w:val="00336BFA"/>
    <w:rsid w:val="003532EB"/>
    <w:rsid w:val="0037205E"/>
    <w:rsid w:val="003740E8"/>
    <w:rsid w:val="00390F7E"/>
    <w:rsid w:val="003A5D73"/>
    <w:rsid w:val="003E5D8E"/>
    <w:rsid w:val="003F4E62"/>
    <w:rsid w:val="00442591"/>
    <w:rsid w:val="0045657B"/>
    <w:rsid w:val="00487205"/>
    <w:rsid w:val="0049339B"/>
    <w:rsid w:val="0049484C"/>
    <w:rsid w:val="004A7BD5"/>
    <w:rsid w:val="004D0EAB"/>
    <w:rsid w:val="004E63C6"/>
    <w:rsid w:val="00540517"/>
    <w:rsid w:val="00573806"/>
    <w:rsid w:val="0057599B"/>
    <w:rsid w:val="00593D66"/>
    <w:rsid w:val="005A13BF"/>
    <w:rsid w:val="005A4DA8"/>
    <w:rsid w:val="005C2F50"/>
    <w:rsid w:val="005F4E55"/>
    <w:rsid w:val="006151EF"/>
    <w:rsid w:val="006303E3"/>
    <w:rsid w:val="00651018"/>
    <w:rsid w:val="006767CA"/>
    <w:rsid w:val="006A22BE"/>
    <w:rsid w:val="006B026A"/>
    <w:rsid w:val="006B363A"/>
    <w:rsid w:val="006C394C"/>
    <w:rsid w:val="006D196B"/>
    <w:rsid w:val="006D5DEE"/>
    <w:rsid w:val="006F1407"/>
    <w:rsid w:val="006F426F"/>
    <w:rsid w:val="007031B7"/>
    <w:rsid w:val="00741F69"/>
    <w:rsid w:val="00756421"/>
    <w:rsid w:val="00761B18"/>
    <w:rsid w:val="007960CC"/>
    <w:rsid w:val="007E2B86"/>
    <w:rsid w:val="007E4176"/>
    <w:rsid w:val="007F3FDB"/>
    <w:rsid w:val="00803E40"/>
    <w:rsid w:val="008107BD"/>
    <w:rsid w:val="0083577A"/>
    <w:rsid w:val="00882F1B"/>
    <w:rsid w:val="008A7D93"/>
    <w:rsid w:val="008C79DE"/>
    <w:rsid w:val="008D4CB2"/>
    <w:rsid w:val="008D6256"/>
    <w:rsid w:val="00923C1E"/>
    <w:rsid w:val="00933B96"/>
    <w:rsid w:val="00953D45"/>
    <w:rsid w:val="00964A7A"/>
    <w:rsid w:val="00976DAF"/>
    <w:rsid w:val="009A1767"/>
    <w:rsid w:val="009D1FEC"/>
    <w:rsid w:val="009D567A"/>
    <w:rsid w:val="009E2FAF"/>
    <w:rsid w:val="009F0754"/>
    <w:rsid w:val="009F518A"/>
    <w:rsid w:val="009F7148"/>
    <w:rsid w:val="00A01706"/>
    <w:rsid w:val="00A040E5"/>
    <w:rsid w:val="00A13663"/>
    <w:rsid w:val="00A27047"/>
    <w:rsid w:val="00A4283C"/>
    <w:rsid w:val="00A64BEC"/>
    <w:rsid w:val="00A66854"/>
    <w:rsid w:val="00A67064"/>
    <w:rsid w:val="00A7202F"/>
    <w:rsid w:val="00A85251"/>
    <w:rsid w:val="00A9587A"/>
    <w:rsid w:val="00AA6AB3"/>
    <w:rsid w:val="00AB0598"/>
    <w:rsid w:val="00AC1073"/>
    <w:rsid w:val="00AC4E07"/>
    <w:rsid w:val="00AD2889"/>
    <w:rsid w:val="00AF5DBC"/>
    <w:rsid w:val="00B1568B"/>
    <w:rsid w:val="00B26BF2"/>
    <w:rsid w:val="00B423D6"/>
    <w:rsid w:val="00B42F1E"/>
    <w:rsid w:val="00B53EF6"/>
    <w:rsid w:val="00B655FB"/>
    <w:rsid w:val="00B742DB"/>
    <w:rsid w:val="00B77EA8"/>
    <w:rsid w:val="00B94441"/>
    <w:rsid w:val="00B95CF2"/>
    <w:rsid w:val="00BA4687"/>
    <w:rsid w:val="00BB2F35"/>
    <w:rsid w:val="00BB4CB3"/>
    <w:rsid w:val="00BD0346"/>
    <w:rsid w:val="00BE4AF2"/>
    <w:rsid w:val="00C06C99"/>
    <w:rsid w:val="00C15420"/>
    <w:rsid w:val="00C221C5"/>
    <w:rsid w:val="00C2303A"/>
    <w:rsid w:val="00C245D5"/>
    <w:rsid w:val="00C342C5"/>
    <w:rsid w:val="00C36435"/>
    <w:rsid w:val="00C43693"/>
    <w:rsid w:val="00C84EFA"/>
    <w:rsid w:val="00C87226"/>
    <w:rsid w:val="00CC1F7B"/>
    <w:rsid w:val="00CC55DF"/>
    <w:rsid w:val="00CC6FEA"/>
    <w:rsid w:val="00D071CF"/>
    <w:rsid w:val="00D162C1"/>
    <w:rsid w:val="00D220AA"/>
    <w:rsid w:val="00D26134"/>
    <w:rsid w:val="00D423B5"/>
    <w:rsid w:val="00D6531E"/>
    <w:rsid w:val="00D80BB4"/>
    <w:rsid w:val="00D84732"/>
    <w:rsid w:val="00D90430"/>
    <w:rsid w:val="00DA6D4E"/>
    <w:rsid w:val="00DB2DA2"/>
    <w:rsid w:val="00DC34F2"/>
    <w:rsid w:val="00DF05AE"/>
    <w:rsid w:val="00E006DA"/>
    <w:rsid w:val="00E10190"/>
    <w:rsid w:val="00E31F62"/>
    <w:rsid w:val="00E60197"/>
    <w:rsid w:val="00E614AE"/>
    <w:rsid w:val="00E7166D"/>
    <w:rsid w:val="00E91A2A"/>
    <w:rsid w:val="00E95EBD"/>
    <w:rsid w:val="00EB5A5C"/>
    <w:rsid w:val="00EC6154"/>
    <w:rsid w:val="00ED0956"/>
    <w:rsid w:val="00ED678B"/>
    <w:rsid w:val="00EF7E28"/>
    <w:rsid w:val="00F10273"/>
    <w:rsid w:val="00F115F7"/>
    <w:rsid w:val="00F11693"/>
    <w:rsid w:val="00F143B2"/>
    <w:rsid w:val="00F24EA1"/>
    <w:rsid w:val="00F25051"/>
    <w:rsid w:val="00F32F0B"/>
    <w:rsid w:val="00FB1BCB"/>
    <w:rsid w:val="00FD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1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E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EB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4D0EA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D0EAB"/>
  </w:style>
  <w:style w:type="character" w:customStyle="1" w:styleId="NormalCharacter">
    <w:name w:val="NormalCharacter"/>
    <w:semiHidden/>
    <w:rsid w:val="00796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7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71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7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714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5E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5E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190</Words>
  <Characters>1088</Characters>
  <Application>Microsoft Office Word</Application>
  <DocSecurity>0</DocSecurity>
  <Lines>9</Lines>
  <Paragraphs>2</Paragraphs>
  <ScaleCrop>false</ScaleCrop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28</cp:revision>
  <cp:lastPrinted>2018-07-16T08:23:00Z</cp:lastPrinted>
  <dcterms:created xsi:type="dcterms:W3CDTF">2020-07-06T07:08:00Z</dcterms:created>
  <dcterms:modified xsi:type="dcterms:W3CDTF">2020-07-07T08:05:00Z</dcterms:modified>
</cp:coreProperties>
</file>